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833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5161C0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PRAVIDLA GRANTOVÉHO PROGRAMU NADAČNÍHO FONDU ŠKODA AUTO </w:t>
      </w:r>
    </w:p>
    <w:p w14:paraId="061FCB3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CC37C89" w14:textId="22BF0646" w:rsidR="00402F66" w:rsidRPr="00C05078" w:rsidRDefault="00402F6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2/ </w:t>
      </w:r>
      <w:r w:rsidR="009C540C">
        <w:rPr>
          <w:rFonts w:asciiTheme="minorHAnsi" w:hAnsiTheme="minorHAnsi" w:cstheme="minorHAnsi"/>
          <w:b/>
          <w:bCs/>
          <w:color w:val="auto"/>
        </w:rPr>
        <w:t>N</w:t>
      </w:r>
      <w:r w:rsidR="009F3FF8">
        <w:rPr>
          <w:rFonts w:asciiTheme="minorHAnsi" w:hAnsiTheme="minorHAnsi" w:cstheme="minorHAnsi"/>
          <w:b/>
          <w:bCs/>
          <w:color w:val="auto"/>
        </w:rPr>
        <w:t>ové vize pro kulturu</w:t>
      </w:r>
    </w:p>
    <w:p w14:paraId="428D43C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06ED382" w14:textId="77777777" w:rsidR="00C05078" w:rsidRDefault="00C05078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76B4F95D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17CF6E8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BCF1F50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3F0E860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C0F7A1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8CB0485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F791F16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4AA4E6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48DD2B5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FD919B5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56BC182F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8F89E57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4DF2C39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0B05E86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9271006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7A9E8BBF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F6408DC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BB4BE1C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FEDF803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77505BA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0D8602B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7EE377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8D20AD9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CF6F907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59BC6559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B88DF13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CE2AA47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5EAB3F7B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AAF3BC8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5F954949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7D29695B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8BBC138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15F0503F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F433EA1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11C673BE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552FDEB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5BE3D532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4E76BB2D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3BF78949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25A8A7E" w14:textId="77777777" w:rsidR="0071652A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067FB681" w14:textId="77777777" w:rsidR="0071652A" w:rsidRPr="00402F66" w:rsidRDefault="0071652A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6C89253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lastRenderedPageBreak/>
        <w:t xml:space="preserve">1. ÚVOD </w:t>
      </w:r>
    </w:p>
    <w:p w14:paraId="64658B37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69AADE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Vyhlašovatelem </w:t>
      </w:r>
      <w:r w:rsidRPr="00C05078">
        <w:rPr>
          <w:rFonts w:asciiTheme="minorHAnsi" w:hAnsiTheme="minorHAnsi" w:cstheme="minorHAnsi"/>
          <w:color w:val="auto"/>
        </w:rPr>
        <w:t xml:space="preserve">grantového programu je Nadační fond ŠKODA AUTO, se sídlem tř. Václava Klementa 869, Mladá Boleslav II, 293 01 Mladá Boleslav (dále „Vyhlašovatel“). </w:t>
      </w:r>
    </w:p>
    <w:p w14:paraId="170E2022" w14:textId="77777777" w:rsidR="009F3FF8" w:rsidRDefault="009F3FF8" w:rsidP="009F3FF8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Odborným garantem </w:t>
      </w:r>
      <w:r w:rsidRPr="00C05078">
        <w:rPr>
          <w:rFonts w:asciiTheme="minorHAnsi" w:hAnsiTheme="minorHAnsi" w:cstheme="minorHAnsi"/>
          <w:color w:val="auto"/>
        </w:rPr>
        <w:t xml:space="preserve">grantového procesu je </w:t>
      </w:r>
      <w:r>
        <w:rPr>
          <w:rFonts w:asciiTheme="minorHAnsi" w:hAnsiTheme="minorHAnsi" w:cstheme="minorHAnsi"/>
          <w:color w:val="auto"/>
        </w:rPr>
        <w:t xml:space="preserve">Bohemian </w:t>
      </w:r>
      <w:proofErr w:type="spellStart"/>
      <w:r>
        <w:rPr>
          <w:rFonts w:asciiTheme="minorHAnsi" w:hAnsiTheme="minorHAnsi" w:cstheme="minorHAnsi"/>
          <w:color w:val="auto"/>
        </w:rPr>
        <w:t>Heritage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Fund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r w:rsidRPr="005C1DB2">
        <w:rPr>
          <w:rFonts w:cstheme="minorHAnsi"/>
        </w:rPr>
        <w:t>nadační fond, Hvězdova 1716/</w:t>
      </w:r>
      <w:proofErr w:type="gramStart"/>
      <w:r w:rsidRPr="005C1DB2">
        <w:rPr>
          <w:rFonts w:cstheme="minorHAnsi"/>
        </w:rPr>
        <w:t>2b</w:t>
      </w:r>
      <w:proofErr w:type="gramEnd"/>
      <w:r w:rsidRPr="005C1DB2">
        <w:rPr>
          <w:rFonts w:cstheme="minorHAnsi"/>
        </w:rPr>
        <w:t>, Praha 4</w:t>
      </w:r>
      <w:r w:rsidRPr="00C05078">
        <w:rPr>
          <w:rFonts w:asciiTheme="minorHAnsi" w:hAnsiTheme="minorHAnsi" w:cstheme="minorHAnsi"/>
          <w:color w:val="auto"/>
        </w:rPr>
        <w:t xml:space="preserve"> (dále „</w:t>
      </w:r>
      <w:r>
        <w:rPr>
          <w:rFonts w:asciiTheme="minorHAnsi" w:hAnsiTheme="minorHAnsi" w:cstheme="minorHAnsi"/>
          <w:color w:val="auto"/>
        </w:rPr>
        <w:t>Odborný garant</w:t>
      </w:r>
      <w:r w:rsidRPr="00C05078">
        <w:rPr>
          <w:rFonts w:asciiTheme="minorHAnsi" w:hAnsiTheme="minorHAnsi" w:cstheme="minorHAnsi"/>
          <w:color w:val="auto"/>
        </w:rPr>
        <w:t xml:space="preserve">“). </w:t>
      </w:r>
    </w:p>
    <w:p w14:paraId="13F36815" w14:textId="77777777" w:rsidR="009F3FF8" w:rsidRDefault="009F3FF8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BECBC27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2. NA CO JE MOŽNÉ ZÍSKAT PŘÍSPĚVEK? </w:t>
      </w:r>
    </w:p>
    <w:p w14:paraId="43FB0BC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1004CAE" w14:textId="724E5831" w:rsidR="00B853F1" w:rsidRPr="00B853F1" w:rsidRDefault="00F54540" w:rsidP="00B853F1">
      <w:pPr>
        <w:rPr>
          <w:rFonts w:cstheme="minorHAnsi"/>
          <w:sz w:val="24"/>
          <w:szCs w:val="24"/>
        </w:rPr>
      </w:pPr>
      <w:r w:rsidRPr="00B853F1">
        <w:rPr>
          <w:rFonts w:cstheme="minorHAnsi"/>
          <w:sz w:val="24"/>
          <w:szCs w:val="24"/>
        </w:rPr>
        <w:t xml:space="preserve">Cílem grantového programu je podpora </w:t>
      </w:r>
      <w:r w:rsidR="00B853F1" w:rsidRPr="00B853F1">
        <w:rPr>
          <w:rFonts w:cstheme="minorHAnsi"/>
          <w:sz w:val="24"/>
          <w:szCs w:val="24"/>
        </w:rPr>
        <w:t>projektů, které přinášejí nové vize v oblasti kultury na</w:t>
      </w:r>
      <w:r w:rsidRPr="00B853F1">
        <w:rPr>
          <w:rFonts w:cstheme="minorHAnsi"/>
          <w:sz w:val="24"/>
          <w:szCs w:val="24"/>
        </w:rPr>
        <w:t xml:space="preserve"> Mladoboleslavsk</w:t>
      </w:r>
      <w:r w:rsidR="00B853F1" w:rsidRPr="00B853F1">
        <w:rPr>
          <w:rFonts w:cstheme="minorHAnsi"/>
          <w:sz w:val="24"/>
          <w:szCs w:val="24"/>
        </w:rPr>
        <w:t>u</w:t>
      </w:r>
      <w:r w:rsidR="006317EA">
        <w:rPr>
          <w:rFonts w:cstheme="minorHAnsi"/>
          <w:sz w:val="24"/>
          <w:szCs w:val="24"/>
        </w:rPr>
        <w:t xml:space="preserve">, Rychnovsku a </w:t>
      </w:r>
      <w:proofErr w:type="spellStart"/>
      <w:r w:rsidR="006317EA">
        <w:rPr>
          <w:rFonts w:cstheme="minorHAnsi"/>
          <w:sz w:val="24"/>
          <w:szCs w:val="24"/>
        </w:rPr>
        <w:t>Vrchlabsku</w:t>
      </w:r>
      <w:proofErr w:type="spellEnd"/>
      <w:r w:rsidR="00B853F1" w:rsidRPr="00B853F1">
        <w:rPr>
          <w:rFonts w:cstheme="minorHAnsi"/>
          <w:sz w:val="24"/>
          <w:szCs w:val="24"/>
        </w:rPr>
        <w:t>. Výzva oslovuje všechny, kteří mají nápady, jak pomoci kultuře nebo jak vytvořit zcela nové modely fungování kulturních projektů a aktivit, jež by zajistily její kontinuitu v krizové situaci</w:t>
      </w:r>
      <w:r w:rsidR="000C0E56">
        <w:rPr>
          <w:rFonts w:cstheme="minorHAnsi"/>
          <w:sz w:val="24"/>
          <w:szCs w:val="24"/>
        </w:rPr>
        <w:t xml:space="preserve"> a po ní</w:t>
      </w:r>
      <w:r w:rsidR="00B853F1" w:rsidRPr="00B853F1">
        <w:rPr>
          <w:rFonts w:cstheme="minorHAnsi"/>
          <w:sz w:val="24"/>
          <w:szCs w:val="24"/>
        </w:rPr>
        <w:t>.</w:t>
      </w:r>
      <w:r w:rsidRPr="00B853F1">
        <w:rPr>
          <w:rFonts w:cstheme="minorHAnsi"/>
          <w:sz w:val="24"/>
          <w:szCs w:val="24"/>
        </w:rPr>
        <w:t xml:space="preserve"> </w:t>
      </w:r>
      <w:r w:rsidR="00B853F1">
        <w:rPr>
          <w:rFonts w:cstheme="minorHAnsi"/>
          <w:sz w:val="24"/>
          <w:szCs w:val="24"/>
        </w:rPr>
        <w:t>Výzva chce iniciovat</w:t>
      </w:r>
      <w:r w:rsidR="00B853F1" w:rsidRPr="00B853F1">
        <w:rPr>
          <w:rFonts w:cstheme="minorHAnsi"/>
          <w:sz w:val="24"/>
          <w:szCs w:val="24"/>
        </w:rPr>
        <w:t xml:space="preserve"> projekty, které novým způsobem nabídnou aktivní kulturní život lokality v době koronavirové krize a po </w:t>
      </w:r>
      <w:r w:rsidR="000C0E56">
        <w:rPr>
          <w:rFonts w:cstheme="minorHAnsi"/>
          <w:sz w:val="24"/>
          <w:szCs w:val="24"/>
        </w:rPr>
        <w:t>jejím skončení</w:t>
      </w:r>
      <w:r w:rsidR="00B853F1" w:rsidRPr="00B853F1">
        <w:rPr>
          <w:rFonts w:cstheme="minorHAnsi"/>
          <w:sz w:val="24"/>
          <w:szCs w:val="24"/>
        </w:rPr>
        <w:t xml:space="preserve"> – ať už půjde o nový kus umění různých forem či o způsob, jak kultuře zajistit prostor </w:t>
      </w:r>
      <w:r w:rsidR="00B853F1">
        <w:rPr>
          <w:rFonts w:cstheme="minorHAnsi"/>
          <w:sz w:val="24"/>
          <w:szCs w:val="24"/>
        </w:rPr>
        <w:t>v </w:t>
      </w:r>
      <w:r w:rsidR="009D12B0">
        <w:rPr>
          <w:rFonts w:cstheme="minorHAnsi"/>
          <w:sz w:val="24"/>
          <w:szCs w:val="24"/>
        </w:rPr>
        <w:t>nové</w:t>
      </w:r>
      <w:r w:rsidR="00B853F1">
        <w:rPr>
          <w:rFonts w:cstheme="minorHAnsi"/>
          <w:sz w:val="24"/>
          <w:szCs w:val="24"/>
        </w:rPr>
        <w:t xml:space="preserve"> situaci.</w:t>
      </w:r>
    </w:p>
    <w:p w14:paraId="538A7232" w14:textId="698DCBB5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Místo realizace projektů je </w:t>
      </w:r>
      <w:r w:rsidR="00B853F1">
        <w:rPr>
          <w:rFonts w:asciiTheme="minorHAnsi" w:hAnsiTheme="minorHAnsi" w:cstheme="minorHAnsi"/>
          <w:color w:val="auto"/>
        </w:rPr>
        <w:t xml:space="preserve">primárně </w:t>
      </w:r>
      <w:r w:rsidRPr="00C05078">
        <w:rPr>
          <w:rFonts w:asciiTheme="minorHAnsi" w:hAnsiTheme="minorHAnsi" w:cstheme="minorHAnsi"/>
          <w:color w:val="auto"/>
        </w:rPr>
        <w:t>okres Mladá Boleslav</w:t>
      </w:r>
      <w:r w:rsidR="006317EA">
        <w:rPr>
          <w:rFonts w:asciiTheme="minorHAnsi" w:hAnsiTheme="minorHAnsi" w:cstheme="minorHAnsi"/>
          <w:color w:val="auto"/>
        </w:rPr>
        <w:t>, Rychnov nad Kněžnou nebo Vrchlabí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014BD0D8" w14:textId="77777777" w:rsidR="00B853F1" w:rsidRPr="00C05078" w:rsidRDefault="00B853F1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497986D" w14:textId="77777777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>Příklady podporovaných projektů</w:t>
      </w:r>
      <w:r w:rsidRPr="00C05078">
        <w:rPr>
          <w:rFonts w:asciiTheme="minorHAnsi" w:hAnsiTheme="minorHAnsi" w:cstheme="minorHAnsi"/>
          <w:color w:val="auto"/>
        </w:rPr>
        <w:t xml:space="preserve">: </w:t>
      </w:r>
    </w:p>
    <w:p w14:paraId="56BF8303" w14:textId="77777777" w:rsidR="00B853F1" w:rsidRDefault="00B853F1" w:rsidP="00B853F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nový umělecký projekt vztahující se k lokalitě (divadelní hra, hudební skladba, umělecký objekt, performance, počítačová hra, multimediální projekt atp.)</w:t>
      </w:r>
    </w:p>
    <w:p w14:paraId="0C11E13C" w14:textId="77777777" w:rsidR="00B853F1" w:rsidRDefault="00B853F1" w:rsidP="00B853F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návrh nového modelu fungování kultury (založení místní TV, streamování</w:t>
      </w:r>
      <w:r w:rsidR="000F3A3D">
        <w:rPr>
          <w:rFonts w:asciiTheme="minorHAnsi" w:hAnsiTheme="minorHAnsi" w:cstheme="minorHAnsi"/>
          <w:color w:val="auto"/>
        </w:rPr>
        <w:t xml:space="preserve"> kulturních projektů, digitální časopis, nový počítačový program atp.)</w:t>
      </w:r>
    </w:p>
    <w:p w14:paraId="24FA77CA" w14:textId="77777777" w:rsidR="000F3A3D" w:rsidRPr="00C05078" w:rsidRDefault="000F3A3D" w:rsidP="00B853F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návrhy zcela nových aktivit, které umožní sdílet či inovovat kulturní činnosti i s ohledem na mezigenerační propojení</w:t>
      </w:r>
    </w:p>
    <w:p w14:paraId="37D254A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B0757F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3. KDO MŮŽE ŽÁDAT? </w:t>
      </w:r>
    </w:p>
    <w:p w14:paraId="03C5DCB9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8B157B5" w14:textId="77777777" w:rsidR="00F54540" w:rsidRPr="00C05078" w:rsidRDefault="00F54540" w:rsidP="000F3A3D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příspěvek z grantového programu může požádat </w:t>
      </w:r>
      <w:r w:rsidR="000F3A3D">
        <w:rPr>
          <w:rFonts w:asciiTheme="minorHAnsi" w:hAnsiTheme="minorHAnsi" w:cstheme="minorHAnsi"/>
          <w:color w:val="auto"/>
        </w:rPr>
        <w:t xml:space="preserve">fyzická osoba a </w:t>
      </w:r>
      <w:r w:rsidRPr="00C05078">
        <w:rPr>
          <w:rFonts w:asciiTheme="minorHAnsi" w:hAnsiTheme="minorHAnsi" w:cstheme="minorHAnsi"/>
          <w:color w:val="auto"/>
        </w:rPr>
        <w:t xml:space="preserve">organizace registrovaná v ČR. </w:t>
      </w:r>
    </w:p>
    <w:p w14:paraId="267EA4E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638A00B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4. OBECNÉ PODMÍNKY </w:t>
      </w:r>
    </w:p>
    <w:p w14:paraId="40499C6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63012EC5" w14:textId="74A13742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Datum vyhlášení výzvy: </w:t>
      </w:r>
      <w:r w:rsidR="006317EA">
        <w:rPr>
          <w:rFonts w:asciiTheme="minorHAnsi" w:hAnsiTheme="minorHAnsi" w:cstheme="minorHAnsi"/>
          <w:b/>
          <w:bCs/>
          <w:color w:val="auto"/>
        </w:rPr>
        <w:t>1. 5. 2022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F6C2D3C" w14:textId="72669655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Ukončení příjmu žádostí: </w:t>
      </w:r>
      <w:r w:rsidR="006317EA">
        <w:rPr>
          <w:rFonts w:asciiTheme="minorHAnsi" w:hAnsiTheme="minorHAnsi" w:cstheme="minorHAnsi"/>
          <w:b/>
          <w:bCs/>
          <w:color w:val="auto"/>
        </w:rPr>
        <w:t>31. 7. 2022</w:t>
      </w:r>
    </w:p>
    <w:p w14:paraId="34101F54" w14:textId="2E1F7D43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Doba realizace projektu: </w:t>
      </w:r>
      <w:r w:rsidR="006317EA">
        <w:rPr>
          <w:rFonts w:asciiTheme="minorHAnsi" w:hAnsiTheme="minorHAnsi" w:cstheme="minorHAnsi"/>
          <w:color w:val="auto"/>
        </w:rPr>
        <w:t>do konce roku 2023</w:t>
      </w:r>
      <w:r w:rsidRPr="00C05078">
        <w:rPr>
          <w:rFonts w:asciiTheme="minorHAnsi" w:hAnsiTheme="minorHAnsi" w:cstheme="minorHAnsi"/>
          <w:color w:val="auto"/>
        </w:rPr>
        <w:t>. Příspěvkem lze financovat náklady vzniklé v období mezi zahájením a ukončením projektu, nejpozději však do 31. 12. 20</w:t>
      </w:r>
      <w:r w:rsidR="000F3A3D">
        <w:rPr>
          <w:rFonts w:asciiTheme="minorHAnsi" w:hAnsiTheme="minorHAnsi" w:cstheme="minorHAnsi"/>
          <w:color w:val="auto"/>
        </w:rPr>
        <w:t>2</w:t>
      </w:r>
      <w:r w:rsidR="006317EA">
        <w:rPr>
          <w:rFonts w:asciiTheme="minorHAnsi" w:hAnsiTheme="minorHAnsi" w:cstheme="minorHAnsi"/>
          <w:color w:val="auto"/>
        </w:rPr>
        <w:t>3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698EACC2" w14:textId="2182E3E5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Maximální výše podpory projektu: </w:t>
      </w:r>
      <w:r w:rsidR="006317EA">
        <w:rPr>
          <w:rFonts w:asciiTheme="minorHAnsi" w:hAnsiTheme="minorHAnsi" w:cstheme="minorHAnsi"/>
          <w:color w:val="auto"/>
        </w:rPr>
        <w:t>až 1 000 000 Kč.</w:t>
      </w:r>
    </w:p>
    <w:p w14:paraId="2186871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Doba realizace a výše požadované podpory bude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specifikována žadatelem </w:t>
      </w:r>
      <w:r w:rsidRPr="00C05078">
        <w:rPr>
          <w:rFonts w:asciiTheme="minorHAnsi" w:hAnsiTheme="minorHAnsi" w:cstheme="minorHAnsi"/>
          <w:color w:val="auto"/>
        </w:rPr>
        <w:t xml:space="preserve">v předložené projektové žádosti. Od žadatele může být vyžadováno dodatečné podrobné rozpracování projektové žádosti a to zejm. v částech: Harmonogram, Rozpočet a Definované výstupy. </w:t>
      </w:r>
    </w:p>
    <w:p w14:paraId="40FA27F2" w14:textId="77777777" w:rsidR="00F54540" w:rsidRPr="00C05078" w:rsidRDefault="000F3A3D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Každý (fyzická osoba či organizace) může</w:t>
      </w:r>
      <w:r w:rsidR="00F54540" w:rsidRPr="00C05078">
        <w:rPr>
          <w:rFonts w:asciiTheme="minorHAnsi" w:hAnsiTheme="minorHAnsi" w:cstheme="minorHAnsi"/>
          <w:color w:val="auto"/>
        </w:rPr>
        <w:t xml:space="preserve"> přihlásit 1 projekt. </w:t>
      </w:r>
    </w:p>
    <w:p w14:paraId="57DB428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Příspěvek z grantového programu může představovat jediný zdroj financování projektu, spolufinancování projektu z jiných zdrojů je vítané, ale </w:t>
      </w:r>
      <w:r w:rsidRPr="00C05078">
        <w:rPr>
          <w:rFonts w:asciiTheme="minorHAnsi" w:hAnsiTheme="minorHAnsi" w:cstheme="minorHAnsi"/>
          <w:b/>
          <w:bCs/>
          <w:color w:val="auto"/>
        </w:rPr>
        <w:t>není povinné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1194508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lastRenderedPageBreak/>
        <w:t xml:space="preserve">Projektové náklady jsou považovány za oprávněné, pokud splňují všechny níže uvedené podmínky: </w:t>
      </w:r>
    </w:p>
    <w:p w14:paraId="01E1D47D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musí být nezbytné pro realizaci projektu; </w:t>
      </w:r>
    </w:p>
    <w:p w14:paraId="4FA16E8A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musí být hospodárné a efektivní ve vztahu k souvisejícím aktivitám a výstupům; </w:t>
      </w:r>
    </w:p>
    <w:p w14:paraId="7F1A87A3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musí být zaevidované v účetnictví příjemce; </w:t>
      </w:r>
    </w:p>
    <w:p w14:paraId="37D27173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musí být doložitelné příslušnými prvotními a účetními doklady; </w:t>
      </w:r>
    </w:p>
    <w:p w14:paraId="1F571EB9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musí být uhrazeny nejpozději do předložení závěrečného vyúčtování; </w:t>
      </w:r>
    </w:p>
    <w:p w14:paraId="6C425FCB" w14:textId="5104D176" w:rsidR="00F54540" w:rsidRPr="00C05078" w:rsidRDefault="00F54540" w:rsidP="000F3A3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vznikly v období realizace projektu vyznačeném ve smlouvě</w:t>
      </w:r>
      <w:r w:rsidR="00CE1696">
        <w:rPr>
          <w:rFonts w:asciiTheme="minorHAnsi" w:hAnsiTheme="minorHAnsi" w:cstheme="minorHAnsi"/>
          <w:color w:val="auto"/>
        </w:rPr>
        <w:t xml:space="preserve"> o poskytnutí nadačního příspěvku.</w:t>
      </w:r>
    </w:p>
    <w:p w14:paraId="4961DE9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AA60E3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Mezi oprávněné náklady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nepatří </w:t>
      </w:r>
      <w:r w:rsidRPr="00C05078">
        <w:rPr>
          <w:rFonts w:asciiTheme="minorHAnsi" w:hAnsiTheme="minorHAnsi" w:cstheme="minorHAnsi"/>
          <w:color w:val="auto"/>
        </w:rPr>
        <w:t xml:space="preserve">DPH, u které organizaci vzniká dle příslušných právních předpisů možnost na její vrácení. </w:t>
      </w:r>
    </w:p>
    <w:p w14:paraId="5F7C445F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Z nadačního příspěvku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nelze </w:t>
      </w:r>
      <w:r w:rsidRPr="00C05078">
        <w:rPr>
          <w:rFonts w:asciiTheme="minorHAnsi" w:hAnsiTheme="minorHAnsi" w:cstheme="minorHAnsi"/>
          <w:color w:val="auto"/>
        </w:rPr>
        <w:t xml:space="preserve">financovat: </w:t>
      </w:r>
    </w:p>
    <w:p w14:paraId="3D57DC09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náklady, které nebyly uhrazeny nejpozději do předložení závěrečné zprávy; </w:t>
      </w:r>
    </w:p>
    <w:p w14:paraId="6EA111D8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náklady vynaložené na vytvoření výstupů, jejichž dosažení a využití v rámci období realizace projektu organizace není schopna prokázat; </w:t>
      </w:r>
    </w:p>
    <w:p w14:paraId="34367DBC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cestovní náhrady ve výši přesahující minimální limity stanovené příslušnými právními předpisy; </w:t>
      </w:r>
    </w:p>
    <w:p w14:paraId="29826F4A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kapesné; </w:t>
      </w:r>
    </w:p>
    <w:p w14:paraId="0BF42322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pokuty, penále, manka a škody; </w:t>
      </w:r>
    </w:p>
    <w:p w14:paraId="2FF47A23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dary, poskytnuté příspěvky; </w:t>
      </w:r>
    </w:p>
    <w:p w14:paraId="50FE5FB0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finanční leasing; </w:t>
      </w:r>
    </w:p>
    <w:p w14:paraId="49A9CE02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odpisy dlouhodobého majetku; </w:t>
      </w:r>
    </w:p>
    <w:p w14:paraId="12511239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pořízení zásob; </w:t>
      </w:r>
    </w:p>
    <w:p w14:paraId="4B34D2F9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vyskladnění zásob za účelem jejich prodeje; </w:t>
      </w:r>
    </w:p>
    <w:p w14:paraId="448E7220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debetní úroky; </w:t>
      </w:r>
    </w:p>
    <w:p w14:paraId="27BCFD09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daně, u kterých je organizace poplatníkem; </w:t>
      </w:r>
    </w:p>
    <w:p w14:paraId="1843F9B8" w14:textId="77777777" w:rsidR="00F54540" w:rsidRPr="00C05078" w:rsidRDefault="00F54540" w:rsidP="000F3A3D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kursové ztráty; </w:t>
      </w:r>
    </w:p>
    <w:p w14:paraId="02CFCB35" w14:textId="77777777" w:rsidR="00F54540" w:rsidRPr="00C05078" w:rsidRDefault="00F54540" w:rsidP="000F3A3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personální náklady zaměstnanců žadatele. </w:t>
      </w:r>
    </w:p>
    <w:p w14:paraId="78B36F0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6B7DB15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5. PROJEKTOVÉ ŽÁDOSTI </w:t>
      </w:r>
    </w:p>
    <w:p w14:paraId="265C763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42F0D2B" w14:textId="5BF1A9E8" w:rsidR="00320C5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Projektové žádosti je možné podávat prostřednictvím Přihlášky dostupné na webových stránkách </w:t>
      </w:r>
      <w:hyperlink r:id="rId7" w:history="1">
        <w:r w:rsidR="00DB3CC0" w:rsidRPr="00624D68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DB3CC0">
        <w:rPr>
          <w:rFonts w:asciiTheme="minorHAnsi" w:hAnsiTheme="minorHAnsi" w:cstheme="minorHAnsi"/>
          <w:color w:val="auto"/>
        </w:rPr>
        <w:t xml:space="preserve"> </w:t>
      </w:r>
      <w:r w:rsidRPr="00C05078">
        <w:rPr>
          <w:rFonts w:asciiTheme="minorHAnsi" w:hAnsiTheme="minorHAnsi" w:cstheme="minorHAnsi"/>
          <w:color w:val="auto"/>
        </w:rPr>
        <w:t xml:space="preserve">odesláním na e-mail: </w:t>
      </w:r>
      <w:hyperlink r:id="rId8" w:history="1">
        <w:r w:rsidR="00DB3CC0" w:rsidRPr="00624D68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DB3CC0">
        <w:rPr>
          <w:rFonts w:asciiTheme="minorHAnsi" w:hAnsiTheme="minorHAnsi" w:cstheme="minorHAnsi"/>
          <w:color w:val="auto"/>
        </w:rPr>
        <w:t xml:space="preserve">. </w:t>
      </w:r>
      <w:r w:rsidRPr="00C05078">
        <w:rPr>
          <w:rFonts w:asciiTheme="minorHAnsi" w:hAnsiTheme="minorHAnsi" w:cstheme="minorHAnsi"/>
          <w:color w:val="auto"/>
        </w:rPr>
        <w:t>Veškeré dokumenty, jež je nutné znát při podávání žádosti či při realizaci projektu, naleznete na webových stránkác</w:t>
      </w:r>
      <w:r w:rsidR="00DB3CC0">
        <w:rPr>
          <w:rFonts w:asciiTheme="minorHAnsi" w:hAnsiTheme="minorHAnsi" w:cstheme="minorHAnsi"/>
          <w:color w:val="auto"/>
        </w:rPr>
        <w:t xml:space="preserve">h </w:t>
      </w:r>
      <w:hyperlink r:id="rId9" w:history="1">
        <w:r w:rsidR="00DB3CC0" w:rsidRPr="00624D68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DB3CC0">
        <w:rPr>
          <w:rFonts w:asciiTheme="minorHAnsi" w:hAnsiTheme="minorHAnsi" w:cstheme="minorHAnsi"/>
          <w:color w:val="auto"/>
        </w:rPr>
        <w:t xml:space="preserve">. </w:t>
      </w:r>
      <w:r w:rsidRPr="00C05078">
        <w:rPr>
          <w:rFonts w:asciiTheme="minorHAnsi" w:hAnsiTheme="minorHAnsi" w:cstheme="minorHAnsi"/>
          <w:color w:val="auto"/>
        </w:rPr>
        <w:t xml:space="preserve"> </w:t>
      </w:r>
    </w:p>
    <w:p w14:paraId="5C18FC84" w14:textId="77777777" w:rsidR="00320C50" w:rsidRDefault="00320C5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59C423F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6. JAKÝ BUDE PRŮBĚH GRANTOVÉHO ŘÍZENÍ? </w:t>
      </w:r>
    </w:p>
    <w:p w14:paraId="16A6531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5CF4C6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Žádosti projdou prvotním posouzením ze strany Odborného garanta, který kontroluje formální správnost žádostí a ověřuje pravdivost uvedených informací. Pokud žádost nesplní kritéria formálního posouzení, je žadatel vyzván k provedení nápravy. Výzva k nápravě je zasílána elektronicky na e-mailovou adresu osoby odpovědné za realizaci projektu, uvedenou v projektové žádosti. Není-li náprava zjednána vůbec nebo není-li zjednána ve stanoveném </w:t>
      </w:r>
      <w:r w:rsidRPr="00C05078">
        <w:rPr>
          <w:rFonts w:asciiTheme="minorHAnsi" w:hAnsiTheme="minorHAnsi" w:cstheme="minorHAnsi"/>
          <w:color w:val="auto"/>
        </w:rPr>
        <w:lastRenderedPageBreak/>
        <w:t xml:space="preserve">termínu (do 48 hodin od odeslání výzvy k nápravě), je projektová žádost vyřazena z dalšího posuzování a žadatel je o této skutečnosti písemně informován. Žádosti, které splňují formální a věcné požadavky, jsou postoupeny k dalšímu hodnocení. </w:t>
      </w:r>
    </w:p>
    <w:p w14:paraId="7CB33FEB" w14:textId="37EA2D3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udělení grantové podpory rozhoduje předem určená </w:t>
      </w:r>
      <w:r w:rsidR="00DB3CC0">
        <w:rPr>
          <w:rFonts w:asciiTheme="minorHAnsi" w:hAnsiTheme="minorHAnsi" w:cstheme="minorHAnsi"/>
          <w:color w:val="auto"/>
        </w:rPr>
        <w:t>7</w:t>
      </w:r>
      <w:r w:rsidRPr="00C05078">
        <w:rPr>
          <w:rFonts w:asciiTheme="minorHAnsi" w:hAnsiTheme="minorHAnsi" w:cstheme="minorHAnsi"/>
          <w:color w:val="auto"/>
        </w:rPr>
        <w:t xml:space="preserve">členná grantová komise složená ze zástupců Vyhlašovatele, Odborného garanta a externích hodnotitelů. </w:t>
      </w:r>
    </w:p>
    <w:p w14:paraId="03A80A2B" w14:textId="77777777" w:rsidR="00F54540" w:rsidRPr="00C05078" w:rsidRDefault="00F54540" w:rsidP="00320C5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Grantová komise posoudí jednotlivé žádosti a vybere projekty určené k podpoře. Nákladnost projektu není hodnotícím kritériem. V případě mimořádně přínosného projektu může být rozhodnuto o zvláštním financování mimo grantový program. Finanční příspěvek může být poskytnut v nižší než požadované částce. Na poskytnutí grantového příspěvku není právní nárok. Grantová komise si vyhrazuje právo nerozdělit předem určenou finanční sumu v plné výši, pokud neshledá podané žádosti dostatečně kvalitní, a není povinna žadateli toto rozhodnutí zdůvodňovat. </w:t>
      </w:r>
    </w:p>
    <w:p w14:paraId="0789435E" w14:textId="77777777" w:rsidR="00DB3CC0" w:rsidRDefault="00DB3CC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09AC765" w14:textId="77515DD2" w:rsidR="00F54540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Hodnocení probíhá na základě těchto kritérií: </w:t>
      </w:r>
    </w:p>
    <w:p w14:paraId="2CE05B3D" w14:textId="77777777" w:rsidR="00320C50" w:rsidRPr="00320C50" w:rsidRDefault="00320C50" w:rsidP="00320C5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přínos projektu pro kulturní aktivity regionu</w:t>
      </w:r>
    </w:p>
    <w:p w14:paraId="3618FC11" w14:textId="77777777" w:rsidR="00320C50" w:rsidRPr="00320C50" w:rsidRDefault="00320C50" w:rsidP="00320C5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je projekt relevantní situaci místa?</w:t>
      </w:r>
    </w:p>
    <w:p w14:paraId="778AE7E5" w14:textId="77777777" w:rsidR="00320C50" w:rsidRPr="0089783A" w:rsidRDefault="00320C50" w:rsidP="00320C5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je určen všem sociálním i věkovým skupinám?</w:t>
      </w:r>
    </w:p>
    <w:p w14:paraId="26EF4696" w14:textId="77777777" w:rsidR="0089783A" w:rsidRPr="00C05078" w:rsidRDefault="0089783A" w:rsidP="00320C5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má projekt potenciál pro komunikaci v médiích?</w:t>
      </w:r>
    </w:p>
    <w:p w14:paraId="4473AEDA" w14:textId="77777777" w:rsidR="0089783A" w:rsidRDefault="0089783A" w:rsidP="0089783A">
      <w:pPr>
        <w:pStyle w:val="Default"/>
        <w:numPr>
          <w:ilvl w:val="0"/>
          <w:numId w:val="3"/>
        </w:numPr>
        <w:spacing w:after="34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možnosti realizace</w:t>
      </w:r>
    </w:p>
    <w:p w14:paraId="2507AA2D" w14:textId="77777777" w:rsidR="0089783A" w:rsidRPr="0089783A" w:rsidRDefault="0089783A" w:rsidP="008978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je žádost srozumitelná?</w:t>
      </w:r>
    </w:p>
    <w:p w14:paraId="3218570A" w14:textId="176A9398" w:rsidR="0089783A" w:rsidRPr="0089783A" w:rsidRDefault="0089783A" w:rsidP="008978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je rozpočet přiměřen</w:t>
      </w:r>
      <w:r w:rsidR="00CE1696">
        <w:rPr>
          <w:rFonts w:asciiTheme="minorHAnsi" w:hAnsiTheme="minorHAnsi" w:cstheme="minorHAnsi"/>
          <w:bCs/>
          <w:color w:val="auto"/>
        </w:rPr>
        <w:t>ý</w:t>
      </w:r>
      <w:r>
        <w:rPr>
          <w:rFonts w:asciiTheme="minorHAnsi" w:hAnsiTheme="minorHAnsi" w:cstheme="minorHAnsi"/>
          <w:bCs/>
          <w:color w:val="auto"/>
        </w:rPr>
        <w:t xml:space="preserve"> záměru?</w:t>
      </w:r>
    </w:p>
    <w:p w14:paraId="6ACFFA8A" w14:textId="77777777" w:rsidR="0089783A" w:rsidRPr="0089783A" w:rsidRDefault="0089783A" w:rsidP="008978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jsou cíle realistické?</w:t>
      </w:r>
    </w:p>
    <w:p w14:paraId="47CB6D27" w14:textId="77777777" w:rsidR="0089783A" w:rsidRPr="0089783A" w:rsidRDefault="0089783A" w:rsidP="0089783A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89783A">
        <w:rPr>
          <w:rFonts w:asciiTheme="minorHAnsi" w:hAnsiTheme="minorHAnsi" w:cstheme="minorHAnsi"/>
          <w:b/>
          <w:color w:val="auto"/>
        </w:rPr>
        <w:t>odborná kapacita žadatele</w:t>
      </w:r>
    </w:p>
    <w:p w14:paraId="62275618" w14:textId="77777777" w:rsidR="0089783A" w:rsidRPr="0089783A" w:rsidRDefault="0089783A" w:rsidP="0089783A">
      <w:pPr>
        <w:pStyle w:val="Default"/>
        <w:spacing w:after="34"/>
        <w:ind w:left="360"/>
        <w:rPr>
          <w:rFonts w:asciiTheme="minorHAnsi" w:hAnsiTheme="minorHAnsi" w:cstheme="minorHAnsi"/>
          <w:bCs/>
          <w:color w:val="auto"/>
        </w:rPr>
      </w:pPr>
    </w:p>
    <w:p w14:paraId="1A1ECA4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A42234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Hodnoticí komise může telefonicky kontaktovat </w:t>
      </w:r>
      <w:r w:rsidR="0089783A">
        <w:rPr>
          <w:rFonts w:asciiTheme="minorHAnsi" w:hAnsiTheme="minorHAnsi" w:cstheme="minorHAnsi"/>
          <w:color w:val="auto"/>
        </w:rPr>
        <w:t xml:space="preserve">žadatele </w:t>
      </w:r>
      <w:r w:rsidRPr="00C05078">
        <w:rPr>
          <w:rFonts w:asciiTheme="minorHAnsi" w:hAnsiTheme="minorHAnsi" w:cstheme="minorHAnsi"/>
          <w:color w:val="auto"/>
        </w:rPr>
        <w:t xml:space="preserve">s doplňujícím dotazem týkajícím se projektové žádosti nebo organizace, která projektovou žádost předložila. </w:t>
      </w:r>
    </w:p>
    <w:p w14:paraId="464FA0A6" w14:textId="66BFB3CB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Žadatelé budou po rozhodnutí grantové komise</w:t>
      </w:r>
      <w:r w:rsidR="00CE1696">
        <w:rPr>
          <w:rFonts w:asciiTheme="minorHAnsi" w:hAnsiTheme="minorHAnsi" w:cstheme="minorHAnsi"/>
          <w:color w:val="auto"/>
        </w:rPr>
        <w:t xml:space="preserve"> – nejpozději však do </w:t>
      </w:r>
      <w:r w:rsidR="00DB3CC0">
        <w:rPr>
          <w:rFonts w:asciiTheme="minorHAnsi" w:hAnsiTheme="minorHAnsi" w:cstheme="minorHAnsi"/>
          <w:color w:val="auto"/>
        </w:rPr>
        <w:t xml:space="preserve">30. </w:t>
      </w:r>
      <w:r w:rsidR="006317EA">
        <w:rPr>
          <w:rFonts w:asciiTheme="minorHAnsi" w:hAnsiTheme="minorHAnsi" w:cstheme="minorHAnsi"/>
          <w:color w:val="auto"/>
        </w:rPr>
        <w:t>9</w:t>
      </w:r>
      <w:r w:rsidR="00DB3CC0">
        <w:rPr>
          <w:rFonts w:asciiTheme="minorHAnsi" w:hAnsiTheme="minorHAnsi" w:cstheme="minorHAnsi"/>
          <w:color w:val="auto"/>
        </w:rPr>
        <w:t xml:space="preserve">. </w:t>
      </w:r>
      <w:r w:rsidR="006317EA">
        <w:rPr>
          <w:rFonts w:asciiTheme="minorHAnsi" w:hAnsiTheme="minorHAnsi" w:cstheme="minorHAnsi"/>
          <w:color w:val="auto"/>
        </w:rPr>
        <w:t>2022</w:t>
      </w:r>
      <w:r w:rsidR="00CE1696">
        <w:rPr>
          <w:rFonts w:asciiTheme="minorHAnsi" w:hAnsiTheme="minorHAnsi" w:cstheme="minorHAnsi"/>
          <w:color w:val="auto"/>
        </w:rPr>
        <w:t xml:space="preserve"> –</w:t>
      </w:r>
      <w:r w:rsidRPr="00C05078">
        <w:rPr>
          <w:rFonts w:asciiTheme="minorHAnsi" w:hAnsiTheme="minorHAnsi" w:cstheme="minorHAnsi"/>
          <w:color w:val="auto"/>
        </w:rPr>
        <w:t xml:space="preserve"> písemně vyrozuměni o výsledku grantového řízení. S úspěšnými žadateli bude následně uzavřena </w:t>
      </w:r>
      <w:r w:rsidRPr="00C05078">
        <w:rPr>
          <w:rFonts w:asciiTheme="minorHAnsi" w:hAnsiTheme="minorHAnsi" w:cstheme="minorHAnsi"/>
          <w:i/>
          <w:iCs/>
          <w:color w:val="auto"/>
        </w:rPr>
        <w:t>Smlouva o poskytnutí nadačního příspěvku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77D2DBF0" w14:textId="77777777" w:rsidR="0089783A" w:rsidRPr="00C05078" w:rsidRDefault="0089783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6F4C8C0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7. SMLOUVA O POSKYTNUTÍ NADAČNÍHO PŘÍSPĚVKU </w:t>
      </w:r>
    </w:p>
    <w:p w14:paraId="66A4127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F64AB01" w14:textId="77777777" w:rsidR="00F54540" w:rsidRPr="00C05078" w:rsidRDefault="00F54540" w:rsidP="0089783A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Smlouva o poskytnutí nadačního příspěvku z prostředků Grantového programu Nadačního fondu Škoda auto obsahuj</w:t>
      </w:r>
      <w:r w:rsidR="0089783A">
        <w:rPr>
          <w:rFonts w:asciiTheme="minorHAnsi" w:hAnsiTheme="minorHAnsi" w:cstheme="minorHAnsi"/>
          <w:color w:val="auto"/>
        </w:rPr>
        <w:t xml:space="preserve">e mj. následující náležitosti: </w:t>
      </w:r>
    </w:p>
    <w:p w14:paraId="14012E6A" w14:textId="77777777" w:rsidR="00F54540" w:rsidRPr="00C05078" w:rsidRDefault="00F54540" w:rsidP="0089783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grantovou komisí schválené znění a rozpočet projektu, tj. celkové projektové náklady (rozpočet je závazný, stejně jako obsah projektu, včetně harmonogramu); </w:t>
      </w:r>
    </w:p>
    <w:p w14:paraId="0C5E6550" w14:textId="77777777" w:rsidR="00F54540" w:rsidRPr="00C05078" w:rsidRDefault="00F54540" w:rsidP="0089783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výši nadačního příspěvku a režim plateb; </w:t>
      </w:r>
    </w:p>
    <w:p w14:paraId="1C616882" w14:textId="77777777" w:rsidR="00F54540" w:rsidRPr="00C05078" w:rsidRDefault="00F54540" w:rsidP="0089783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povinnost budoucího příjemce předkládat Nadaci požadované informace; </w:t>
      </w:r>
    </w:p>
    <w:p w14:paraId="5FF310C7" w14:textId="77777777" w:rsidR="00F54540" w:rsidRPr="00C05078" w:rsidRDefault="00F54540" w:rsidP="0089783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povinnost budoucího příjemce evidovat všechny účetní případy relevantní pro vyúčtování projektu odděleným způsobem v rámci účetnictví organizace. Tato evidence musí umožňovat jednoznačnou identifikaci deklarovaných nákladů k projektu a také ke zdroji financování. Uvedená povinnost se vztahuje i na účetní jednotky, které účtují v systému jednoduchého účetnictví; </w:t>
      </w:r>
    </w:p>
    <w:p w14:paraId="0AD77C10" w14:textId="77777777" w:rsidR="00F54540" w:rsidRPr="00C05078" w:rsidRDefault="00F54540" w:rsidP="0071652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způsob hlášení a schvalování změn v obsahové části či v rozpočtu projektu, včetně případného finančního zapojení dalších partnerů / zdrojů; </w:t>
      </w:r>
    </w:p>
    <w:p w14:paraId="07BF1628" w14:textId="77777777" w:rsidR="00F54540" w:rsidRPr="00C05078" w:rsidRDefault="00F54540" w:rsidP="0071652A">
      <w:pPr>
        <w:pStyle w:val="Default"/>
        <w:numPr>
          <w:ilvl w:val="0"/>
          <w:numId w:val="1"/>
        </w:numPr>
        <w:spacing w:after="63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lastRenderedPageBreak/>
        <w:t xml:space="preserve">uznatelné náklady; </w:t>
      </w:r>
    </w:p>
    <w:p w14:paraId="48C1B3A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A16E810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Součástí smlouvy jsou přílohy: Projekt s rozpočtem ve znění schváleném grantovou komisí (Příloha I) a Pravidla Grantového programu (tento dokument, Příloha II). </w:t>
      </w:r>
    </w:p>
    <w:p w14:paraId="6BD17D16" w14:textId="752F1EC8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Smlouva o poskytnutí nadačního příspěvku se zhotovuje ve dvou originálech. Smlouvy podepisuje statutární zástupce organizace nebo osoba zastupující tuto osobu na základě plné moci. Jeden podpis je nutné úředně ověřit (Czech point) a oba podepsané originály zaslat na adresu </w:t>
      </w:r>
      <w:r w:rsidR="00CE1696">
        <w:rPr>
          <w:rFonts w:asciiTheme="minorHAnsi" w:hAnsiTheme="minorHAnsi" w:cstheme="minorHAnsi"/>
          <w:color w:val="auto"/>
        </w:rPr>
        <w:t>Vyhlašovatele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5EB89593" w14:textId="77777777" w:rsidR="0071652A" w:rsidRPr="00C05078" w:rsidRDefault="007165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6A4F077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8. REALIZACE PROJEKTŮ </w:t>
      </w:r>
    </w:p>
    <w:p w14:paraId="74DF0D2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C0809E7" w14:textId="29506ACF" w:rsidR="00F54540" w:rsidRPr="00C05078" w:rsidRDefault="00CE169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Nejpozději do 31. 12. 202</w:t>
      </w:r>
      <w:r w:rsidR="006317EA">
        <w:rPr>
          <w:rFonts w:asciiTheme="minorHAnsi" w:hAnsiTheme="minorHAnsi" w:cstheme="minorHAnsi"/>
          <w:color w:val="auto"/>
        </w:rPr>
        <w:t>3</w:t>
      </w:r>
      <w:r w:rsidR="00F54540" w:rsidRPr="00C05078">
        <w:rPr>
          <w:rFonts w:asciiTheme="minorHAnsi" w:hAnsiTheme="minorHAnsi" w:cstheme="minorHAnsi"/>
          <w:color w:val="auto"/>
        </w:rPr>
        <w:t xml:space="preserve"> se příjemce zavazuje předložit 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Závěrečnou zprávu s vyúčtováním, </w:t>
      </w:r>
      <w:r w:rsidR="00F54540" w:rsidRPr="00C05078">
        <w:rPr>
          <w:rFonts w:asciiTheme="minorHAnsi" w:hAnsiTheme="minorHAnsi" w:cstheme="minorHAnsi"/>
          <w:color w:val="auto"/>
        </w:rPr>
        <w:t xml:space="preserve">a to jak elektronicky na e-mail </w:t>
      </w:r>
      <w:hyperlink r:id="rId10" w:history="1">
        <w:r w:rsidR="00DB3CC0" w:rsidRPr="00624D68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DB3CC0">
        <w:rPr>
          <w:rFonts w:asciiTheme="minorHAnsi" w:hAnsiTheme="minorHAnsi" w:cstheme="minorHAnsi"/>
          <w:color w:val="auto"/>
        </w:rPr>
        <w:t xml:space="preserve"> </w:t>
      </w:r>
      <w:r w:rsidR="00F54540" w:rsidRPr="00C05078">
        <w:rPr>
          <w:rFonts w:asciiTheme="minorHAnsi" w:hAnsiTheme="minorHAnsi" w:cstheme="minorHAnsi"/>
          <w:color w:val="auto"/>
        </w:rPr>
        <w:t xml:space="preserve">tak písemně (zasláním na adresu </w:t>
      </w:r>
      <w:r>
        <w:rPr>
          <w:rFonts w:asciiTheme="minorHAnsi" w:hAnsiTheme="minorHAnsi" w:cstheme="minorHAnsi"/>
          <w:color w:val="auto"/>
        </w:rPr>
        <w:t>Vyhlašovatele</w:t>
      </w:r>
      <w:r w:rsidR="00F54540" w:rsidRPr="00C05078">
        <w:rPr>
          <w:rFonts w:asciiTheme="minorHAnsi" w:hAnsiTheme="minorHAnsi" w:cstheme="minorHAnsi"/>
          <w:color w:val="auto"/>
        </w:rPr>
        <w:t xml:space="preserve">). Písemná Závěrečná zpráva s vyúčtováním musí být podepsána statutárním zástupcem organizace. Oba formuláře jsou ke stažení na webových stránkách </w:t>
      </w:r>
      <w:hyperlink r:id="rId11" w:history="1">
        <w:r w:rsidR="00DB3CC0" w:rsidRPr="00624D68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DB3CC0">
        <w:rPr>
          <w:rFonts w:asciiTheme="minorHAnsi" w:hAnsiTheme="minorHAnsi" w:cstheme="minorHAnsi"/>
          <w:color w:val="auto"/>
        </w:rPr>
        <w:t>.</w:t>
      </w:r>
      <w:r w:rsidR="00F54540" w:rsidRPr="00C05078">
        <w:rPr>
          <w:rFonts w:asciiTheme="minorHAnsi" w:hAnsiTheme="minorHAnsi" w:cstheme="minorHAnsi"/>
          <w:color w:val="auto"/>
        </w:rPr>
        <w:t xml:space="preserve"> </w:t>
      </w:r>
    </w:p>
    <w:p w14:paraId="4B70A514" w14:textId="0B64167D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V průběhu čerpání grantu se příjemce zavazuje hlásit veškeré závažné změny ve vztahu k realizaci projektu (tzn. finanční, obsahové, v harmonogramu) na projektový e-mail </w:t>
      </w:r>
      <w:hyperlink r:id="rId12" w:history="1">
        <w:r w:rsidR="00DB3CC0" w:rsidRPr="00624D68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DB3CC0">
        <w:rPr>
          <w:rFonts w:asciiTheme="minorHAnsi" w:hAnsiTheme="minorHAnsi" w:cstheme="minorHAnsi"/>
          <w:color w:val="auto"/>
        </w:rPr>
        <w:t>.</w:t>
      </w:r>
      <w:r w:rsidRPr="00C05078">
        <w:rPr>
          <w:rFonts w:asciiTheme="minorHAnsi" w:hAnsiTheme="minorHAnsi" w:cstheme="minorHAnsi"/>
          <w:color w:val="auto"/>
        </w:rPr>
        <w:t xml:space="preserve"> Příjemce se též zavazuje hlásit změny administrativního typu, například změnu sídla organizace, statutárního zástupce apod., jestliže takové změny nastanou. </w:t>
      </w:r>
    </w:p>
    <w:p w14:paraId="3B79D904" w14:textId="77777777" w:rsidR="0071652A" w:rsidRPr="00C05078" w:rsidRDefault="007165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C8745BF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9. MEDIALIZACE PROJEKTU </w:t>
      </w:r>
    </w:p>
    <w:p w14:paraId="7C8B7B50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E069E7B" w14:textId="77777777" w:rsidR="00F54540" w:rsidRPr="00C05078" w:rsidRDefault="00F54540" w:rsidP="0071652A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Příjemce je povinen dodržovat pravidla publicity programu. Zavazuje se: </w:t>
      </w:r>
    </w:p>
    <w:p w14:paraId="2EFA963F" w14:textId="77777777" w:rsidR="00F54540" w:rsidRPr="0071652A" w:rsidRDefault="00F54540" w:rsidP="0071652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1652A">
        <w:rPr>
          <w:rFonts w:asciiTheme="minorHAnsi" w:hAnsiTheme="minorHAnsi" w:cstheme="minorHAnsi"/>
          <w:bCs/>
          <w:color w:val="auto"/>
        </w:rPr>
        <w:t xml:space="preserve">poskytnout fotografie projektu, </w:t>
      </w:r>
      <w:r w:rsidRPr="0071652A">
        <w:rPr>
          <w:rFonts w:asciiTheme="minorHAnsi" w:hAnsiTheme="minorHAnsi" w:cstheme="minorHAnsi"/>
          <w:color w:val="auto"/>
        </w:rPr>
        <w:t xml:space="preserve">čímž souhlasí s jejich užitím na dobu neurčitou ať už v podobě hmotné či digitalizované (nehmotné) pro účely NF ŠKODA AUTO. V případě potřeby bude součástí materiálu též řádně vyplněný Souhlas se zpracováním fotografie/záznamu všech zobrazených osob. Příjemce při pořízení, šíření fotografie a jakémkoliv jiném nakládání s nimi musí dodržet pravidla na ochranu osobnosti a ochrany osobních údajů stanovená obecnými právní předpisy. </w:t>
      </w:r>
    </w:p>
    <w:p w14:paraId="5E62C640" w14:textId="77777777" w:rsidR="00F54540" w:rsidRPr="007165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E5C7D83" w14:textId="77777777" w:rsidR="00F54540" w:rsidRPr="0071652A" w:rsidRDefault="00F54540" w:rsidP="0071652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1652A">
        <w:rPr>
          <w:rFonts w:asciiTheme="minorHAnsi" w:hAnsiTheme="minorHAnsi" w:cstheme="minorHAnsi"/>
          <w:color w:val="auto"/>
        </w:rPr>
        <w:t xml:space="preserve">při veřejných akcích a na výstupech z projektu v tištěné nebo elektronické podobě uvádět větu: </w:t>
      </w:r>
      <w:r w:rsidRPr="0071652A">
        <w:rPr>
          <w:rFonts w:asciiTheme="minorHAnsi" w:hAnsiTheme="minorHAnsi" w:cstheme="minorHAnsi"/>
          <w:bCs/>
          <w:color w:val="auto"/>
        </w:rPr>
        <w:t xml:space="preserve">Podpořeno z Nadačního fondu ŠKODA AUTO, nebo spolufinancování z Nadačního fondu ŠKODA AUTO </w:t>
      </w:r>
    </w:p>
    <w:p w14:paraId="0D47D286" w14:textId="77777777" w:rsidR="00F54540" w:rsidRPr="007165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764208B" w14:textId="77777777" w:rsidR="00F54540" w:rsidRPr="0071652A" w:rsidRDefault="00F54540" w:rsidP="0071652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71652A">
        <w:rPr>
          <w:rFonts w:asciiTheme="minorHAnsi" w:hAnsiTheme="minorHAnsi" w:cstheme="minorHAnsi"/>
          <w:color w:val="auto"/>
        </w:rPr>
        <w:t xml:space="preserve">na veřejných akcích a výstupech projektu uvádět logo </w:t>
      </w:r>
      <w:r w:rsidRPr="0071652A">
        <w:rPr>
          <w:rFonts w:asciiTheme="minorHAnsi" w:hAnsiTheme="minorHAnsi" w:cstheme="minorHAnsi"/>
          <w:bCs/>
          <w:color w:val="auto"/>
        </w:rPr>
        <w:t xml:space="preserve">Nadačního fondu ŠKODA AUTO </w:t>
      </w:r>
      <w:r w:rsidR="0071652A" w:rsidRPr="0071652A">
        <w:rPr>
          <w:rFonts w:asciiTheme="minorHAnsi" w:hAnsiTheme="minorHAnsi" w:cstheme="minorHAnsi"/>
          <w:color w:val="auto"/>
        </w:rPr>
        <w:t xml:space="preserve">a Bohemian </w:t>
      </w:r>
      <w:proofErr w:type="spellStart"/>
      <w:r w:rsidR="0071652A" w:rsidRPr="0071652A">
        <w:rPr>
          <w:rFonts w:asciiTheme="minorHAnsi" w:hAnsiTheme="minorHAnsi" w:cstheme="minorHAnsi"/>
          <w:color w:val="auto"/>
        </w:rPr>
        <w:t>Heritage</w:t>
      </w:r>
      <w:proofErr w:type="spellEnd"/>
      <w:r w:rsidR="0071652A" w:rsidRPr="0071652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1652A" w:rsidRPr="0071652A">
        <w:rPr>
          <w:rFonts w:asciiTheme="minorHAnsi" w:hAnsiTheme="minorHAnsi" w:cstheme="minorHAnsi"/>
          <w:color w:val="auto"/>
        </w:rPr>
        <w:t>Fund</w:t>
      </w:r>
      <w:proofErr w:type="spellEnd"/>
    </w:p>
    <w:p w14:paraId="7741415F" w14:textId="77777777" w:rsidR="00F54540" w:rsidRPr="007165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D75C14A" w14:textId="77777777" w:rsidR="00F54540" w:rsidRPr="00C05078" w:rsidRDefault="00F54540" w:rsidP="0071652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 v průběhu realizace projektu, resp. maximálně jeden měsíc po jeho dokončení, doložit v rámci Závěrečné zprávy relevantní fotodokumentaci ve vztahu k realizaci projektu v tiskové kvalitě (300 dpi, min. 1500 x 1500 pixelů). </w:t>
      </w:r>
    </w:p>
    <w:p w14:paraId="4984FD6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F9A01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10. KONTAKTNÍ OSOBA </w:t>
      </w:r>
    </w:p>
    <w:p w14:paraId="3C7EBBF7" w14:textId="19BF6B51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F84B4DA" w14:textId="30DE3EF7" w:rsidR="00DB3CC0" w:rsidRDefault="00DB3CC0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Šimon Slavík, Bohemian </w:t>
      </w:r>
      <w:proofErr w:type="spellStart"/>
      <w:r>
        <w:rPr>
          <w:rFonts w:asciiTheme="minorHAnsi" w:hAnsiTheme="minorHAnsi" w:cstheme="minorHAnsi"/>
          <w:color w:val="auto"/>
        </w:rPr>
        <w:t>Heritage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Fund</w:t>
      </w:r>
      <w:proofErr w:type="spellEnd"/>
    </w:p>
    <w:p w14:paraId="59224659" w14:textId="30A23DEC" w:rsidR="00DB3CC0" w:rsidRPr="00C05078" w:rsidRDefault="00B4148F" w:rsidP="00F54540">
      <w:pPr>
        <w:pStyle w:val="Default"/>
        <w:rPr>
          <w:rFonts w:asciiTheme="minorHAnsi" w:hAnsiTheme="minorHAnsi" w:cstheme="minorHAnsi"/>
          <w:color w:val="auto"/>
        </w:rPr>
      </w:pPr>
      <w:hyperlink r:id="rId13" w:history="1">
        <w:r w:rsidR="00DB3CC0" w:rsidRPr="00624D68">
          <w:rPr>
            <w:rStyle w:val="Hypertextovodkaz"/>
            <w:rFonts w:asciiTheme="minorHAnsi" w:hAnsiTheme="minorHAnsi" w:cstheme="minorHAnsi"/>
          </w:rPr>
          <w:t>slavik@bohemianheritage.cz</w:t>
        </w:r>
      </w:hyperlink>
      <w:r w:rsidR="00DB3CC0">
        <w:rPr>
          <w:rFonts w:asciiTheme="minorHAnsi" w:hAnsiTheme="minorHAnsi" w:cstheme="minorHAnsi"/>
          <w:color w:val="auto"/>
        </w:rPr>
        <w:t xml:space="preserve"> </w:t>
      </w:r>
    </w:p>
    <w:sectPr w:rsidR="00DB3CC0" w:rsidRPr="00C0507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C812" w14:textId="77777777" w:rsidR="00B4148F" w:rsidRDefault="00B4148F" w:rsidP="00F54540">
      <w:pPr>
        <w:spacing w:after="0" w:line="240" w:lineRule="auto"/>
      </w:pPr>
      <w:r>
        <w:separator/>
      </w:r>
    </w:p>
  </w:endnote>
  <w:endnote w:type="continuationSeparator" w:id="0">
    <w:p w14:paraId="3A736522" w14:textId="77777777" w:rsidR="00B4148F" w:rsidRDefault="00B4148F" w:rsidP="00F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908"/>
      <w:docPartObj>
        <w:docPartGallery w:val="Page Numbers (Bottom of Page)"/>
        <w:docPartUnique/>
      </w:docPartObj>
    </w:sdtPr>
    <w:sdtEndPr/>
    <w:sdtContent>
      <w:p w14:paraId="5E45B338" w14:textId="59AAC6A4" w:rsidR="00F54540" w:rsidRDefault="00F545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82">
          <w:rPr>
            <w:noProof/>
          </w:rPr>
          <w:t>1</w:t>
        </w:r>
        <w:r>
          <w:fldChar w:fldCharType="end"/>
        </w:r>
      </w:p>
    </w:sdtContent>
  </w:sdt>
  <w:p w14:paraId="32F95F55" w14:textId="77777777" w:rsidR="00F54540" w:rsidRDefault="00F54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869" w14:textId="77777777" w:rsidR="00B4148F" w:rsidRDefault="00B4148F" w:rsidP="00F54540">
      <w:pPr>
        <w:spacing w:after="0" w:line="240" w:lineRule="auto"/>
      </w:pPr>
      <w:r>
        <w:separator/>
      </w:r>
    </w:p>
  </w:footnote>
  <w:footnote w:type="continuationSeparator" w:id="0">
    <w:p w14:paraId="0709AB6F" w14:textId="77777777" w:rsidR="00B4148F" w:rsidRDefault="00B4148F" w:rsidP="00F5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4EC"/>
    <w:multiLevelType w:val="hybridMultilevel"/>
    <w:tmpl w:val="92F8D076"/>
    <w:lvl w:ilvl="0" w:tplc="AB44C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D18"/>
    <w:multiLevelType w:val="hybridMultilevel"/>
    <w:tmpl w:val="E43A0134"/>
    <w:lvl w:ilvl="0" w:tplc="040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3220AF9"/>
    <w:multiLevelType w:val="hybridMultilevel"/>
    <w:tmpl w:val="C7BAC65E"/>
    <w:lvl w:ilvl="0" w:tplc="716A4E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12352">
    <w:abstractNumId w:val="2"/>
  </w:num>
  <w:num w:numId="2" w16cid:durableId="1129931898">
    <w:abstractNumId w:val="1"/>
  </w:num>
  <w:num w:numId="3" w16cid:durableId="138713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0"/>
    <w:rsid w:val="00015747"/>
    <w:rsid w:val="000C0E56"/>
    <w:rsid w:val="000F3A3D"/>
    <w:rsid w:val="001101F6"/>
    <w:rsid w:val="001B76A9"/>
    <w:rsid w:val="00320C50"/>
    <w:rsid w:val="00402F66"/>
    <w:rsid w:val="004B28FA"/>
    <w:rsid w:val="00593016"/>
    <w:rsid w:val="005F0ED1"/>
    <w:rsid w:val="00626C6B"/>
    <w:rsid w:val="006317EA"/>
    <w:rsid w:val="00666165"/>
    <w:rsid w:val="0071652A"/>
    <w:rsid w:val="00755068"/>
    <w:rsid w:val="0089783A"/>
    <w:rsid w:val="008D7C48"/>
    <w:rsid w:val="009B5FCB"/>
    <w:rsid w:val="009C540C"/>
    <w:rsid w:val="009D12B0"/>
    <w:rsid w:val="009F3FF8"/>
    <w:rsid w:val="00B4148F"/>
    <w:rsid w:val="00B853F1"/>
    <w:rsid w:val="00B94C48"/>
    <w:rsid w:val="00C05078"/>
    <w:rsid w:val="00CE1696"/>
    <w:rsid w:val="00D37F73"/>
    <w:rsid w:val="00DA4C82"/>
    <w:rsid w:val="00DB3CC0"/>
    <w:rsid w:val="00DF1C46"/>
    <w:rsid w:val="00E176FE"/>
    <w:rsid w:val="00F54540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4ED9"/>
  <w15:chartTrackingRefBased/>
  <w15:docId w15:val="{952F3EBB-6690-49F9-8293-2BB9FE7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540"/>
  </w:style>
  <w:style w:type="paragraph" w:styleId="Zpat">
    <w:name w:val="footer"/>
    <w:basedOn w:val="Normln"/>
    <w:link w:val="Zpat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540"/>
  </w:style>
  <w:style w:type="paragraph" w:styleId="Odstavecseseznamem">
    <w:name w:val="List Paragraph"/>
    <w:basedOn w:val="Normln"/>
    <w:uiPriority w:val="34"/>
    <w:qFormat/>
    <w:rsid w:val="00C050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C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kulturamazelenou.cz" TargetMode="External"/><Relationship Id="rId13" Type="http://schemas.openxmlformats.org/officeDocument/2006/relationships/hyperlink" Target="mailto:slavik@bohemianheritag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mazelenou.cz" TargetMode="External"/><Relationship Id="rId12" Type="http://schemas.openxmlformats.org/officeDocument/2006/relationships/hyperlink" Target="mailto:granty@kulturamazeleno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turamazelenou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anty@kulturamazele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mazeleno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Lindaurová</dc:creator>
  <cp:keywords/>
  <dc:description/>
  <cp:lastModifiedBy>Šimon Slavík</cp:lastModifiedBy>
  <cp:revision>2</cp:revision>
  <dcterms:created xsi:type="dcterms:W3CDTF">2022-05-16T12:46:00Z</dcterms:created>
  <dcterms:modified xsi:type="dcterms:W3CDTF">2022-05-16T12:46:00Z</dcterms:modified>
</cp:coreProperties>
</file>